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61" w:rsidRDefault="00E031CB">
      <w:r>
        <w:rPr>
          <w:rFonts w:hint="eastAsia"/>
        </w:rPr>
        <w:t>AMH, anti-Mü</w:t>
      </w:r>
      <w:r>
        <w:t>llerian hormone</w:t>
      </w:r>
    </w:p>
    <w:p w:rsidR="00E031CB" w:rsidRDefault="00E031CB">
      <w:r>
        <w:rPr>
          <w:rFonts w:hint="eastAsia"/>
        </w:rPr>
        <w:t xml:space="preserve">　</w:t>
      </w:r>
      <w:r>
        <w:rPr>
          <w:rFonts w:hint="eastAsia"/>
        </w:rPr>
        <w:t>TGF-</w:t>
      </w:r>
      <w:r>
        <w:rPr>
          <w:rFonts w:hint="eastAsia"/>
        </w:rPr>
        <w:t>β糖蛋白ホルモン</w:t>
      </w:r>
    </w:p>
    <w:p w:rsidR="00E031CB" w:rsidRDefault="00E031CB" w:rsidP="00E031CB">
      <w:pPr>
        <w:ind w:firstLineChars="100" w:firstLine="210"/>
      </w:pPr>
      <w:r>
        <w:rPr>
          <w:rFonts w:hint="eastAsia"/>
        </w:rPr>
        <w:t>胎生期精巣セルトリ細胞分泌→</w:t>
      </w:r>
      <w:r>
        <w:rPr>
          <w:rFonts w:hint="eastAsia"/>
        </w:rPr>
        <w:t>Mü</w:t>
      </w:r>
      <w:r>
        <w:t>ller</w:t>
      </w:r>
      <w:r>
        <w:rPr>
          <w:rFonts w:hint="eastAsia"/>
        </w:rPr>
        <w:t>管退縮</w:t>
      </w:r>
    </w:p>
    <w:p w:rsidR="00E031CB" w:rsidRDefault="00E031CB" w:rsidP="00E031CB">
      <w:pPr>
        <w:ind w:firstLineChars="100" w:firstLine="210"/>
      </w:pPr>
      <w:r>
        <w:rPr>
          <w:rFonts w:hint="eastAsia"/>
        </w:rPr>
        <w:t>胞状卵胞φ</w:t>
      </w:r>
      <w:r>
        <w:rPr>
          <w:rFonts w:hint="eastAsia"/>
        </w:rPr>
        <w:t>6mm</w:t>
      </w:r>
      <w:r>
        <w:rPr>
          <w:rFonts w:hint="eastAsia"/>
        </w:rPr>
        <w:t>顆粒膜細胞産生、φ</w:t>
      </w:r>
      <w:r>
        <w:rPr>
          <w:rFonts w:hint="eastAsia"/>
        </w:rPr>
        <w:t>8mm</w:t>
      </w:r>
      <w:r>
        <w:rPr>
          <w:rFonts w:hint="eastAsia"/>
        </w:rPr>
        <w:t>≦産生低下、</w:t>
      </w:r>
    </w:p>
    <w:p w:rsidR="00E031CB" w:rsidRDefault="00E031CB" w:rsidP="00E031CB">
      <w:pPr>
        <w:ind w:firstLineChars="100" w:firstLine="210"/>
      </w:pPr>
      <w:r>
        <w:rPr>
          <w:rFonts w:hint="eastAsia"/>
        </w:rPr>
        <w:t>胎生期から産生、思春期最高値、更年期産生無し</w:t>
      </w:r>
    </w:p>
    <w:p w:rsidR="00E031CB" w:rsidRDefault="00E031CB" w:rsidP="00E031CB">
      <w:pPr>
        <w:ind w:firstLineChars="100" w:firstLine="210"/>
        <w:rPr>
          <w:rFonts w:hint="eastAsia"/>
        </w:rPr>
      </w:pPr>
      <w:bookmarkStart w:id="0" w:name="_GoBack"/>
      <w:bookmarkEnd w:id="0"/>
    </w:p>
    <w:p w:rsidR="00E031CB" w:rsidRDefault="00E031CB">
      <w:r w:rsidRPr="00E031CB">
        <w:rPr>
          <w:noProof/>
        </w:rPr>
        <w:drawing>
          <wp:inline distT="0" distB="0" distL="0" distR="0">
            <wp:extent cx="4964809" cy="3438525"/>
            <wp:effectExtent l="0" t="0" r="7620" b="0"/>
            <wp:docPr id="1" name="図 1" descr="E:\AM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AMH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161" cy="346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1CB" w:rsidRDefault="00E031CB">
      <w:pPr>
        <w:rPr>
          <w:rFonts w:hint="eastAsia"/>
        </w:rPr>
      </w:pPr>
    </w:p>
    <w:sectPr w:rsidR="00E031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8B"/>
    <w:rsid w:val="00655861"/>
    <w:rsid w:val="0092438B"/>
    <w:rsid w:val="00E0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2FF260-02E4-4365-B7F0-83CFAE93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長岡中央綜合病院</dc:creator>
  <cp:keywords/>
  <dc:description/>
  <cp:lastModifiedBy>長岡中央綜合病院</cp:lastModifiedBy>
  <cp:revision>2</cp:revision>
  <dcterms:created xsi:type="dcterms:W3CDTF">2020-02-04T05:26:00Z</dcterms:created>
  <dcterms:modified xsi:type="dcterms:W3CDTF">2020-02-04T05:26:00Z</dcterms:modified>
</cp:coreProperties>
</file>