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22BA" w14:textId="120DCCDC" w:rsidR="001D781E" w:rsidRDefault="001D781E">
      <w:r>
        <w:fldChar w:fldCharType="begin"/>
      </w:r>
      <w:r>
        <w:instrText xml:space="preserve"> HYPERLINK "https://www.jisc.go.jp/pdfb5/PDFView/ShowPDF/NQEAALUA0nOatw0d24h-" </w:instrText>
      </w:r>
      <w:r>
        <w:fldChar w:fldCharType="separate"/>
      </w:r>
      <w:r>
        <w:rPr>
          <w:rStyle w:val="a3"/>
        </w:rPr>
        <w:t>https://www.jisc.go.jp/pdfb5/PDFView/ShowPDF/NQEAALUA0nOatw0d24h-</w:t>
      </w:r>
      <w:r>
        <w:fldChar w:fldCharType="end"/>
      </w:r>
    </w:p>
    <w:p w14:paraId="3678DEC7" w14:textId="4E08B17F" w:rsidR="001D781E" w:rsidRDefault="001D781E">
      <w:hyperlink r:id="rId4" w:history="1">
        <w:r>
          <w:rPr>
            <w:rStyle w:val="a3"/>
          </w:rPr>
          <w:t>https://www.jisc.go.jp/app/jis/general/GnrJISNumberNameSearchList?toGnrJISStandardDetailList</w:t>
        </w:r>
      </w:hyperlink>
    </w:p>
    <w:p w14:paraId="3E8E471A" w14:textId="53718685" w:rsidR="001D781E" w:rsidRDefault="001D781E">
      <w:hyperlink r:id="rId5" w:history="1">
        <w:r>
          <w:rPr>
            <w:rStyle w:val="a3"/>
          </w:rPr>
          <w:t>https://www.jisc.go.jp/app/jis/general/GnrJISNumberNameSearchList?show</w:t>
        </w:r>
      </w:hyperlink>
    </w:p>
    <w:p w14:paraId="2539A5FC" w14:textId="149FF654" w:rsidR="001D781E" w:rsidRDefault="001D781E">
      <w:hyperlink r:id="rId6" w:history="1">
        <w:r>
          <w:rPr>
            <w:rStyle w:val="a3"/>
          </w:rPr>
          <w:t>https://www.jisc.go.jp/app/jis/general/GnrJISSearch.html</w:t>
        </w:r>
      </w:hyperlink>
    </w:p>
    <w:p w14:paraId="57B9BAA6" w14:textId="2430C824" w:rsidR="001D781E" w:rsidRDefault="001D781E">
      <w:r>
        <w:rPr>
          <w:rFonts w:hint="eastAsia"/>
        </w:rPr>
        <w:t>日本産業標準調査会</w:t>
      </w:r>
    </w:p>
    <w:p w14:paraId="7E7AD2FC" w14:textId="0AC53F42" w:rsidR="001D781E" w:rsidRDefault="001D781E">
      <w:pPr>
        <w:rPr>
          <w:rFonts w:ascii="メイリオ" w:eastAsia="メイリオ" w:hAnsi="メイリオ" w:hint="eastAsia"/>
          <w:color w:val="000000"/>
          <w:sz w:val="29"/>
          <w:szCs w:val="29"/>
          <w:shd w:val="clear" w:color="auto" w:fill="FFFFFF"/>
        </w:rPr>
      </w:pPr>
      <w:r>
        <w:fldChar w:fldCharType="begin"/>
      </w:r>
      <w:r>
        <w:instrText xml:space="preserve"> HYPERLINK "https://takuminotie.com/blog/2016/02/18/post-12728/3/" \l "i" </w:instrText>
      </w:r>
      <w:r>
        <w:fldChar w:fldCharType="separate"/>
      </w:r>
      <w:r>
        <w:rPr>
          <w:rStyle w:val="a3"/>
        </w:rPr>
        <w:t>https://takuminotie.com/blog/2016/02/18/post-12728/3/#i</w:t>
      </w:r>
      <w:r>
        <w:fldChar w:fldCharType="end"/>
      </w:r>
    </w:p>
    <w:p w14:paraId="4B611864" w14:textId="45428D75" w:rsidR="001D781E" w:rsidRDefault="001D781E">
      <w:pPr>
        <w:rPr>
          <w:rFonts w:ascii="メイリオ" w:eastAsia="メイリオ" w:hAnsi="メイリオ"/>
          <w:color w:val="000000"/>
          <w:sz w:val="29"/>
          <w:szCs w:val="29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z w:val="29"/>
          <w:szCs w:val="29"/>
          <w:shd w:val="clear" w:color="auto" w:fill="FFFFFF"/>
        </w:rPr>
        <w:t>防振手袋</w:t>
      </w:r>
    </w:p>
    <w:p w14:paraId="6E495E9C" w14:textId="32DB999B" w:rsidR="001D781E" w:rsidRDefault="001D781E" w:rsidP="001D781E">
      <w:pPr>
        <w:rPr>
          <w:rFonts w:ascii="メイリオ" w:eastAsia="メイリオ" w:hAnsi="メイリオ" w:cs="ＭＳ Ｐゴシック"/>
          <w:b/>
          <w:bCs/>
          <w:color w:val="333333"/>
          <w:kern w:val="0"/>
          <w:sz w:val="30"/>
          <w:szCs w:val="30"/>
        </w:rPr>
      </w:pPr>
      <w:r>
        <w:rPr>
          <w:rFonts w:ascii="メイリオ" w:eastAsia="メイリオ" w:hAnsi="メイリオ" w:hint="eastAsia"/>
          <w:color w:val="000000"/>
          <w:sz w:val="29"/>
          <w:szCs w:val="29"/>
          <w:shd w:val="clear" w:color="auto" w:fill="FFFFFF"/>
        </w:rPr>
        <w:t>日本工業規格</w:t>
      </w:r>
      <w:r>
        <w:rPr>
          <w:rFonts w:ascii="メイリオ" w:eastAsia="メイリオ" w:hAnsi="メイリオ" w:hint="eastAsia"/>
          <w:color w:val="000000"/>
          <w:sz w:val="29"/>
          <w:szCs w:val="29"/>
          <w:shd w:val="clear" w:color="auto" w:fill="FFFFFF"/>
        </w:rPr>
        <w:t>：</w:t>
      </w:r>
      <w:r>
        <w:rPr>
          <w:rFonts w:ascii="メイリオ" w:eastAsia="メイリオ" w:hAnsi="メイリオ" w:hint="eastAsia"/>
          <w:color w:val="000000"/>
          <w:sz w:val="29"/>
          <w:szCs w:val="29"/>
          <w:shd w:val="clear" w:color="auto" w:fill="FFFFFF"/>
        </w:rPr>
        <w:t>JIS T　8114</w:t>
      </w:r>
      <w:r>
        <w:rPr>
          <w:rFonts w:ascii="メイリオ" w:eastAsia="メイリオ" w:hAnsi="メイリオ" w:hint="eastAsia"/>
          <w:color w:val="000000"/>
          <w:sz w:val="29"/>
          <w:szCs w:val="29"/>
          <w:shd w:val="clear" w:color="auto" w:fill="FFFFFF"/>
        </w:rPr>
        <w:t>、</w:t>
      </w:r>
    </w:p>
    <w:p w14:paraId="09F1DC2D" w14:textId="79D7FE72" w:rsidR="001D781E" w:rsidRPr="001D781E" w:rsidRDefault="001D781E" w:rsidP="001D781E">
      <w:pPr>
        <w:widowControl/>
        <w:pBdr>
          <w:bottom w:val="dashed" w:sz="36" w:space="6" w:color="F9CFD7"/>
        </w:pBdr>
        <w:shd w:val="clear" w:color="auto" w:fill="FFFFFF"/>
        <w:spacing w:before="525" w:after="300" w:line="390" w:lineRule="atLeast"/>
        <w:ind w:left="840"/>
        <w:jc w:val="left"/>
        <w:outlineLvl w:val="3"/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</w:pPr>
      <w:r w:rsidRPr="001D781E"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  <w:t>63hz、125hz及び250hzの各試験周波数における減衰値が、下記の値に適合するものでなければならない。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防振手袋"/>
      </w:tblPr>
      <w:tblGrid>
        <w:gridCol w:w="2470"/>
        <w:gridCol w:w="1651"/>
      </w:tblGrid>
      <w:tr w:rsidR="001D781E" w:rsidRPr="001D781E" w14:paraId="7D9E7084" w14:textId="77777777" w:rsidTr="001D781E"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AD4D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986FA9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防振性能</w:t>
            </w:r>
          </w:p>
        </w:tc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AD4D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005A8B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</w:p>
        </w:tc>
      </w:tr>
      <w:tr w:rsidR="001D781E" w:rsidRPr="001D781E" w14:paraId="3CD3B8D2" w14:textId="77777777" w:rsidTr="001D781E"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4F78FB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試験周波数　ＨＺ</w:t>
            </w:r>
          </w:p>
        </w:tc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106ED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 xml:space="preserve">減衰値 </w:t>
            </w:r>
            <w:proofErr w:type="gramStart"/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ｄ</w:t>
            </w:r>
            <w:proofErr w:type="gramEnd"/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B</w:t>
            </w:r>
          </w:p>
        </w:tc>
      </w:tr>
      <w:tr w:rsidR="001D781E" w:rsidRPr="001D781E" w14:paraId="768EF486" w14:textId="77777777" w:rsidTr="001D781E"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661A8C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63</w:t>
            </w:r>
          </w:p>
        </w:tc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15208F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6以上</w:t>
            </w:r>
          </w:p>
        </w:tc>
      </w:tr>
      <w:tr w:rsidR="001D781E" w:rsidRPr="001D781E" w14:paraId="0038D505" w14:textId="77777777" w:rsidTr="001D781E"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47AC11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125</w:t>
            </w:r>
          </w:p>
        </w:tc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A0FDE4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10以上</w:t>
            </w:r>
          </w:p>
        </w:tc>
      </w:tr>
      <w:tr w:rsidR="001D781E" w:rsidRPr="001D781E" w14:paraId="7BD5739D" w14:textId="77777777" w:rsidTr="001D781E"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50D558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250</w:t>
            </w:r>
          </w:p>
        </w:tc>
        <w:tc>
          <w:tcPr>
            <w:tcW w:w="0" w:type="auto"/>
            <w:tcBorders>
              <w:top w:val="single" w:sz="6" w:space="0" w:color="F9CFD7"/>
              <w:left w:val="single" w:sz="6" w:space="0" w:color="F9CFD7"/>
              <w:bottom w:val="single" w:sz="6" w:space="0" w:color="F9CFD7"/>
              <w:right w:val="single" w:sz="6" w:space="0" w:color="F9CF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15511B" w14:textId="77777777" w:rsidR="001D781E" w:rsidRPr="001D781E" w:rsidRDefault="001D781E" w:rsidP="001D781E">
            <w:pPr>
              <w:widowControl/>
              <w:spacing w:before="225" w:after="225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</w:pPr>
            <w:r w:rsidRPr="001D78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9"/>
                <w:szCs w:val="29"/>
              </w:rPr>
              <w:t>10以上</w:t>
            </w:r>
          </w:p>
        </w:tc>
      </w:tr>
    </w:tbl>
    <w:p w14:paraId="46C14326" w14:textId="3AE8DCA5" w:rsidR="001D781E" w:rsidRPr="001D781E" w:rsidRDefault="001D781E" w:rsidP="001D781E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</w:pPr>
      <w:r w:rsidRPr="001D781E"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  <w:lastRenderedPageBreak/>
        <w:t>低周波数の周波数範囲では、減衰値はほとんど認められない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  <w:t>。</w:t>
      </w:r>
      <w:r w:rsidRPr="001D781E"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  <w:t>500hz又はそれ以上の周波数範囲では減衰は比較的容易に得られやすく、試験の結果に誤差も入りやすいので、試験周波数として、63,125,250hzの3種類が用い</w:t>
      </w:r>
      <w:proofErr w:type="gramStart"/>
      <w:r w:rsidRPr="001D781E"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  <w:t>ら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  <w:t>る</w:t>
      </w:r>
      <w:proofErr w:type="gramEnd"/>
      <w:r w:rsidRPr="001D781E">
        <w:rPr>
          <w:rFonts w:ascii="メイリオ" w:eastAsia="メイリオ" w:hAnsi="メイリオ" w:cs="ＭＳ Ｐゴシック" w:hint="eastAsia"/>
          <w:color w:val="000000"/>
          <w:kern w:val="0"/>
          <w:sz w:val="29"/>
          <w:szCs w:val="29"/>
        </w:rPr>
        <w:t>。</w:t>
      </w:r>
    </w:p>
    <w:p w14:paraId="57CBDC6E" w14:textId="42D45D00" w:rsidR="001D781E" w:rsidRPr="001D781E" w:rsidRDefault="001D781E"/>
    <w:p w14:paraId="68009832" w14:textId="77777777" w:rsidR="001D781E" w:rsidRDefault="001D781E">
      <w:pPr>
        <w:rPr>
          <w:rFonts w:hint="eastAsia"/>
        </w:rPr>
      </w:pPr>
    </w:p>
    <w:sectPr w:rsidR="001D78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1E"/>
    <w:rsid w:val="001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A3BFD"/>
  <w15:chartTrackingRefBased/>
  <w15:docId w15:val="{E2D63011-E5BA-4B1E-B967-F0BB9D82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sc.go.jp/app/jis/general/GnrJISSearch.html" TargetMode="External"/><Relationship Id="rId5" Type="http://schemas.openxmlformats.org/officeDocument/2006/relationships/hyperlink" Target="https://www.jisc.go.jp/app/jis/general/GnrJISNumberNameSearchList?show" TargetMode="External"/><Relationship Id="rId4" Type="http://schemas.openxmlformats.org/officeDocument/2006/relationships/hyperlink" Target="https://www.jisc.go.jp/app/jis/general/GnrJISNumberNameSearchList?toGnrJISStandardDetailLis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俊彦</dc:creator>
  <cp:keywords/>
  <dc:description/>
  <cp:lastModifiedBy>五十嵐 俊彦</cp:lastModifiedBy>
  <cp:revision>1</cp:revision>
  <dcterms:created xsi:type="dcterms:W3CDTF">2020-08-19T11:12:00Z</dcterms:created>
  <dcterms:modified xsi:type="dcterms:W3CDTF">2020-08-19T11:21:00Z</dcterms:modified>
</cp:coreProperties>
</file>